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-59180437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sdtEndPr>
      <w:sdtContent>
        <w:p w:rsidR="00940F5D" w:rsidRDefault="00940F5D">
          <w:r>
            <w:rPr>
              <w:noProof/>
              <w:lang w:eastAsia="bg-BG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3B263D77" wp14:editId="4510DA05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95160" cy="640080"/>
                    <wp:effectExtent l="0" t="0" r="0" b="7620"/>
                    <wp:wrapNone/>
                    <wp:docPr id="362" name="Правоъгълник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Заглавие"/>
                                  <w:id w:val="10367609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940F5D" w:rsidRDefault="00940F5D">
                                    <w:pPr>
                                      <w:pStyle w:val="ac"/>
                                      <w:jc w:val="right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ЕТИЧЕН КОДЕКС НА ИНСТИТУЦИОНАЛНАТА ОБЩНОСТ В ДГ „ЩУРЧЕ“ – ГР.ПЛЕВЕН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Правоъгълник 16" o:spid="_x0000_s1026" style="position:absolute;margin-left:0;margin-top:0;width:550.8pt;height:50.4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  <w:alias w:val="Заглавие"/>
                            <w:id w:val="10367609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940F5D" w:rsidRDefault="00940F5D">
                              <w:pPr>
                                <w:pStyle w:val="ac"/>
                                <w:jc w:val="right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ЕТИЧЕН КОДЕКС НА ИНСТИТУЦИОНАЛНАТА ОБЩНОСТ В ДГ „ЩУРЧЕ“ – ГР.ПЛЕВЕН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bg-BG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3288B8D9" wp14:editId="42283E2A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8485" cy="10058400"/>
                    <wp:effectExtent l="0" t="0" r="0" b="0"/>
                    <wp:wrapNone/>
                    <wp:docPr id="363" name="Група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08960" cy="1005840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364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36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/>
                                </a:solidFill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alpha val="80000"/>
                                    </a:schemeClr>
                                  </a:fgClr>
                                  <a:bgClr>
                                    <a:schemeClr val="bg1">
                                      <a:alpha val="80000"/>
                                    </a:schemeClr>
                                  </a:bgClr>
                                </a:pattFill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67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Година"/>
                                    <w:id w:val="103676087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bg-B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940F5D" w:rsidRDefault="00E83E38">
                                      <w:pPr>
                                        <w:pStyle w:val="ac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</w:t>
                                      </w:r>
                                      <w:r w:rsidR="00966F20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  <w:lang w:val="en-US"/>
                                        </w:rPr>
                                        <w:t>3</w:t>
                                      </w:r>
                                      <w:r w:rsidR="00940F5D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г.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36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40F5D" w:rsidRDefault="00940F5D">
                                  <w:pPr>
                                    <w:pStyle w:val="ac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ХРИСТИНКА РАНГЕЛОВА</w:t>
                                  </w:r>
                                </w:p>
                                <w:p w:rsidR="00940F5D" w:rsidRDefault="00940F5D">
                                  <w:pPr>
                                    <w:pStyle w:val="ac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Директор на ДГ „Щурче“</w:t>
                                  </w:r>
                                </w:p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Дата"/>
                                    <w:id w:val="103676103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d.M.yyyy 'г.'"/>
                                      <w:lid w:val="bg-B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940F5D" w:rsidRDefault="00966F20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2023г.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Група 14" o:spid="_x0000_s1027" style="position:absolute;margin-left:194.35pt;margin-top:0;width:245.55pt;height:11in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" o:allowincell="f">
                    <v:group id="Group 364" o:spid="_x0000_s1028" style="position:absolute;left:7344;width:4896;height:15840" coordorigin="7560" coordsize="4700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    <v:rect id="Rectangle 365" o:spid="_x0000_s1029" style="position:absolute;left:7755;width:4505;height:1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yVMMcA&#10;AADcAAAADwAAAGRycy9kb3ducmV2LnhtbESPT2vCQBTE7wW/w/IKXopuqhhCzEakIvQPHtRWPD6y&#10;r0kw+zZkV4399N2C0OMwM79hskVvGnGhztWWFTyPIxDEhdU1lwo+9+tRAsJ5ZI2NZVJwIweLfPCQ&#10;Yartlbd02flSBAi7FBVU3replK6oyKAb25Y4eN+2M+iD7EqpO7wGuGnkJIpiabDmsFBhSy8VFafd&#10;2Sgo3lfu52l12Gw+zFd83J+S6O2YKDV87JdzEJ56/x++t1+1gmk8g78z4QjI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HMlTDHAAAA3AAAAA8AAAAAAAAAAAAAAAAAmAIAAGRy&#10;cy9kb3ducmV2LnhtbFBLBQYAAAAABAAEAPUAAACMAwAAAAA=&#10;" fillcolor="#9bbb59 [3206]" stroked="f" strokecolor="#d8d8d8"/>
                      <v:rect id="Rectangle 366" o:spid="_x0000_s1030" alt="Light vertical" style="position:absolute;left:7560;top:8;width:195;height:15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pC6cQA&#10;AADcAAAADwAAAGRycy9kb3ducmV2LnhtbESPQUsDMRSE74L/ITzBm81qMci2aRGpqPTSVvH82Lxu&#10;lm5eluTZrv56Iwg9DjPzDTNfjqFXR0q5i2zhdlKBIm6i67i18PH+fPMAKguywz4yWfimDMvF5cUc&#10;axdPvKXjTlpVIJxrtOBFhlrr3HgKmCdxIC7ePqaAUmRqtUt4KvDQ67uqMjpgx2XB40BPnprD7itY&#10;+JT12/3msK6SefmZbrystmhW1l5fjY8zUEKjnMP/7VdnYWoM/J0p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aQunEAAAA3AAAAA8AAAAAAAAAAAAAAAAAmAIAAGRycy9k&#10;b3ducmV2LnhtbFBLBQYAAAAABAAEAPUAAACJAwAAAAA=&#10;" fillcolor="#9bbb59 [3206]" stroked="f" strokecolor="white" strokeweight="1pt">
                        <v:fill r:id="rId10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1" style="position:absolute;left:7344;width:4896;height:39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HdG8UA&#10;AADcAAAADwAAAGRycy9kb3ducmV2LnhtbESPQWvCQBSE7wX/w/KE3nSjRdtGV5GKUAUpsfb+yD6T&#10;aPbtNruN6b/vCkKPw8x8w8yXnalFS42vLCsYDRMQxLnVFRcKjp+bwQsIH5A11pZJwS95WC56D3NM&#10;tb1yRu0hFCJC2KeooAzBpVL6vCSDfmgdcfROtjEYomwKqRu8Rrip5ThJptJgxXGhREdvJeWXw49R&#10;IPet+9qcX5Nj5tYfW7c7f09wrdRjv1vNQATqwn/43n7XCp6mz3A7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d0bxQAAANwAAAAPAAAAAAAAAAAAAAAAAJgCAABkcnMv&#10;ZG93bnJldi54bWxQSwUGAAAAAAQABAD1AAAAigM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Година"/>
                              <w:id w:val="103676087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940F5D" w:rsidRDefault="00E83E38">
                                <w:pPr>
                                  <w:pStyle w:val="ac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</w:t>
                                </w:r>
                                <w:r w:rsidR="00966F20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  <w:lang w:val="en-US"/>
                                  </w:rPr>
                                  <w:t>3</w:t>
                                </w:r>
                                <w:r w:rsidR="00940F5D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г.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2" style="position:absolute;left:7329;top:10658;width:4889;height:446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5JacEA&#10;AADcAAAADwAAAGRycy9kb3ducmV2LnhtbERPW2vCMBR+F/wP4Qi+aTpl4qpRRBG2gYiXvR+aY1vX&#10;nMQmq92/Nw+Cjx/ffb5sTSUaqn1pWcHbMAFBnFldcq7gfNoOpiB8QNZYWSYF/+Rhueh25phqe+cD&#10;NceQixjCPkUFRQguldJnBRn0Q+uII3extcEQYZ1LXeM9hptKjpJkIg2WHBsKdLQuKPs9/hkFcte4&#10;n+31Izkf3Gb/5b6vt3fcKNXvtasZiEBteImf7k+tYDyJa+OZeAT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uSWnBAAAA3AAAAA8AAAAAAAAAAAAAAAAAmAIAAGRycy9kb3du&#10;cmV2LnhtbFBLBQYAAAAABAAEAPUAAACGAwAAAAA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940F5D" w:rsidRDefault="00940F5D">
                            <w:pPr>
                              <w:pStyle w:val="ac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ХРИСТИНКА РАНГЕЛОВА</w:t>
                            </w:r>
                          </w:p>
                          <w:p w:rsidR="00940F5D" w:rsidRDefault="00940F5D">
                            <w:pPr>
                              <w:pStyle w:val="ac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Директор на ДГ „Щурче“</w:t>
                            </w:r>
                          </w:p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Дата"/>
                              <w:id w:val="103676103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d.M.yyyy 'г.'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940F5D" w:rsidRDefault="00966F20">
                                <w:pPr>
                                  <w:pStyle w:val="ac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2023г.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940F5D" w:rsidRPr="00940F5D" w:rsidRDefault="00940F5D">
          <w:pP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bidi="bg-BG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bidi="bg-BG"/>
            </w:rPr>
            <w:br w:type="page"/>
          </w:r>
        </w:p>
      </w:sdtContent>
    </w:sdt>
    <w:tbl>
      <w:tblPr>
        <w:tblStyle w:val="aa"/>
        <w:tblW w:w="9299" w:type="dxa"/>
        <w:jc w:val="center"/>
        <w:tblLook w:val="04A0" w:firstRow="1" w:lastRow="0" w:firstColumn="1" w:lastColumn="0" w:noHBand="0" w:noVBand="1"/>
      </w:tblPr>
      <w:tblGrid>
        <w:gridCol w:w="9299"/>
      </w:tblGrid>
      <w:tr w:rsidR="002E734D" w:rsidTr="00940F5D">
        <w:trPr>
          <w:jc w:val="center"/>
        </w:trPr>
        <w:tc>
          <w:tcPr>
            <w:tcW w:w="9299" w:type="dxa"/>
            <w:tcBorders>
              <w:top w:val="nil"/>
              <w:left w:val="nil"/>
              <w:bottom w:val="nil"/>
              <w:right w:val="nil"/>
            </w:tcBorders>
          </w:tcPr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lastRenderedPageBreak/>
              <w:t>Глава първа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ОБЩИ ПОЛОЖЕНИЯ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shd w:val="clear" w:color="auto" w:fill="FFFFFF"/>
                <w:lang w:eastAsia="bg-BG" w:bidi="bg-BG"/>
              </w:rPr>
              <w:t xml:space="preserve">Чл.1. (1)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Настоящият Етичен кодекс определя етичните и морални норми като конкретизира стандартите на поведение на участниците в образователния процес – деца, учители, директор и другите педагогически специалисти, както и родителите и непедагогическия персонал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ДГ „ЩУРЧЕ“.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(2)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Етичният кодекс има за цел да повиши общественото доверие в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професионализма на работещите 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както и да издигне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престижа и да укрепи авторитета на институцията.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(3)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Участниците 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бщност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следва да спазват изискванията за законност, коректност, безпристрастност, отговорност в контактите си по между си и с всички институции в страната.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Всички педагогически специалисти и непедагогическия персонал са длъжни да спазват безусловно законите на Република България както в контактите с родители и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деца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така и с институциите в страната в лични и служебни взаимоотношения..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(5)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Етичният кодекс на общност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 създаден на основание разпоредбата на  чл. 175, ал. 1 от Закона за предучилищното и училищното образование (ЗПУО). Редът за създаването му е определен в правилника за дейността на институцията, в съответствие с изискванията на ЗПУО. 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ОСНОВНИ ПРИНЦИПИ</w:t>
            </w: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Чл.2. 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Настоящият Етичен кодекс на общност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 подчинен на общите принципи в системата на предучилищното и училищното образование: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1.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динна държавна образователна политика за осигуряване правото на предучилищно и училищно образование;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2.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риентираност към интер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еса и към мотивацията на детето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към възрастовите и социалните промени в живота му, както и към способността му да прилага усвоените компетентности;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3.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авен достъп до качествено образование и приобщаване на всяко дете;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4.</w:t>
            </w:r>
            <w:proofErr w:type="spellStart"/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авнопоставеност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и недопускане на дискриминация при провеждане на предучилищното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и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училищното образование;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5.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Х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уманизъм, толерантност и уважение към етническата, националната, културната, езиковата и религиозна идентичност на децата, учениците и хората с увреждания;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ейностите на работещите се осъществяват при спазване принципите на законност, лоялност, честност, безпристрастност, политическа неутралност, отговорност и отчетност.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(2)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одителите подпомагат образователната институция като инициират и осъществят дейности чрез 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родителските комитети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и обществения съвет.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Глава втора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ОТГОВОРНОСТИ НА УЧАСТНИЦИТЕ В ОБРАЗОВАТЕЛНИЯ ПРОЦЕС</w:t>
            </w: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Чл.3. 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Всички участници 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бщност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са длъжни да: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1. спазват принципите на законност, лоялност, честност, безпристрастност, компетентност, политическа неутралност, зачитане на личността, отговорност и взаимно уважение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;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2. съдействат за провеждането на държавната политика, основаваща се на принципите на правовата държава.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lastRenderedPageBreak/>
              <w:t>3. осъществяват действия, предлагат и вземат решения, водещи до елиминиране на произвола и укрепване на доверието в институцията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4. извършват дейността си компетентно, обективно и добросъвестно и да се стремят към непрекъснато подобряване на работата си;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5. не накърняват престижа на </w:t>
            </w:r>
            <w:r w:rsidR="00B82211"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bidi="bg-BG"/>
              </w:rPr>
              <w:t>институцията  ДГ „ЩУРЧЕ“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>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6. изпълняват задълженията си безпристрастно и непредубедено, като създават условия за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равнопоставеност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Не се допуска отправянето на обидни квалификации и дискриминационно отношение между служителите в институцията.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(3)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Педагогическите специалисти, непедагогическият персонал следва да изглеждат по начин, подходящ за средата, в която работят и се обучават, като облеклото бъде съобразено с общоприетите норми на представителност и да съответства на репутацията на институцията.</w:t>
            </w:r>
          </w:p>
          <w:p w:rsidR="002E734D" w:rsidRPr="00D70888" w:rsidRDefault="002E734D" w:rsidP="002E734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</w:pPr>
            <w:r w:rsidRPr="00D7088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>Чл. 4. (1)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 xml:space="preserve"> Педагогическите специалисти имат задължения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та да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:</w:t>
            </w:r>
          </w:p>
          <w:p w:rsidR="002E734D" w:rsidRPr="00D70888" w:rsidRDefault="002E734D" w:rsidP="002E734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. опазват живота и здравето на децата по време на образователния процес и на други дейности, организирани от институцията;</w:t>
            </w:r>
          </w:p>
          <w:p w:rsidR="002E734D" w:rsidRPr="00D70888" w:rsidRDefault="002E734D" w:rsidP="002E734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 xml:space="preserve">. зачитат правата и достойнството на </w:t>
            </w:r>
            <w:r w:rsidR="00B82211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децата</w:t>
            </w:r>
            <w:r w:rsidR="00B8221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и другите участници в предучилищното и училищното образование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;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 xml:space="preserve"> </w:t>
            </w:r>
          </w:p>
          <w:p w:rsidR="002E734D" w:rsidRPr="00D70888" w:rsidRDefault="002E734D" w:rsidP="002E734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</w:pP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3. 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сътрудничат и партнират със заинтересованите страни;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4. се съобразяват с уникалността и специфичната уязвимост на всеки;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4. подкрепят и стимулират правото на свободно изразяване на мнение по всички въпроси от негов интерес;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5. осигуряват на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деца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със специални образователни потребности равни възможности за достъп до образование и адекватни грижи;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6. не участват в практики, които не зачитат достойнството на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детето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или са опасни и вредни за физическото и емоционално му здраве и развитие;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7. не участват в практики, които дискриминират по някакъв начин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детето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 основата на раса, етнически произход, религия, пол, националност, език, способности, или на базата на статуса, поведението или убежденията на родителите;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8. познават симптомите на тормоз и насилие над дете – физическо, психическо, сексуално, вербално, емоционално.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Когато друго лице изкаже подозрения за малтретиране на дете да окажат пълно съдействие за предприемане на подходящи действия за закрила на детето.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(3)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Когато му станат известни действия или ситуации, които заплашват здравето и сигурността на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дете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, имат моралната и законова отговорност да информират органите по закрила на детето и ръководството на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институцията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.</w:t>
            </w:r>
          </w:p>
          <w:p w:rsidR="002E734D" w:rsidRPr="00D70888" w:rsidRDefault="002E734D" w:rsidP="00257687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Чл.5. </w:t>
            </w: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(1)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Родителите имат следните задължения: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bookmarkStart w:id="1" w:name="to_paragraph_id27811309"/>
            <w:bookmarkEnd w:id="1"/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да осигуряват редовното присъствие на детето в институцията;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2. да уведомяват своевременно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заболявания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случаите на отсъствие на детето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да се осведомяват редовно за своите деца относно приобщаването им в среда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развитието им в образованието и спазването на правила;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да спазват правилника за дейността на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да съдействат за спазването му от страна на детето;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да участват в процеса на изграждане на навици за самоподготовка като част от изграждането на умения за учене през целия живот;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да участват в родителските срещи;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 да се явяват в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институцията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 покана от учител, директор или друг педагогически специалист в подходящо за двете страни време;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 да присъстват и да бъдат изслушвани, когато се решават въпроси, които засягат права и интереси на детето;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 да съдействат за изграждане и утвърждаване на авторитета и доброто име на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институцията;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 да оказват почит и уважение на педагогическите специалисти в институцията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</w:t>
            </w:r>
            <w:r w:rsidR="00257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6.</w:t>
            </w:r>
            <w:r w:rsidR="00440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Работещите в институцията непедагогически специалисти имат задължения: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1. да се отнасят любезно, възпитано и с уважение към всеки;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2. да зачитат правата и достойнството на личността и не допускат прояви на дискриминация.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 xml:space="preserve">3. да изпълняват задълженията си безпристрастно и непредубедено,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 xml:space="preserve">4. да създават условия за </w:t>
            </w:r>
            <w:proofErr w:type="spellStart"/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равнопоставеност</w:t>
            </w:r>
            <w:proofErr w:type="spellEnd"/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 xml:space="preserve"> на разглежданите случаи и лица;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5. да не разпространяват данни и лична информация, станала им известна при изпълнение на служебните задължения.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 xml:space="preserve">6. да се отнасят открито и с доверие към </w:t>
            </w:r>
            <w:r w:rsidR="00257687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децата</w:t>
            </w: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, родителите и гражданите, като зачитат техните права и достойнство на личността;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7. не допускат всякакви форми на злоупотреба със служебни правомощия, като: отправяне на заплахи, оказване на психологически натиск или физическо насилие.</w:t>
            </w:r>
          </w:p>
          <w:p w:rsidR="002E734D" w:rsidRPr="00F6409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color w:val="000000"/>
                <w:spacing w:val="-7"/>
                <w:sz w:val="24"/>
                <w:szCs w:val="24"/>
                <w:lang w:eastAsia="bg-BG" w:bidi="bg-BG"/>
              </w:rPr>
            </w:pPr>
            <w:bookmarkStart w:id="2" w:name="bookmark3"/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Verdana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bg-BG" w:bidi="bg-BG"/>
              </w:rPr>
            </w:pPr>
            <w:r w:rsidRPr="00F64098">
              <w:rPr>
                <w:rFonts w:ascii="Times New Roman" w:eastAsia="Verdana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bg-BG" w:bidi="bg-BG"/>
              </w:rPr>
              <w:t>Глава трета</w:t>
            </w:r>
            <w:bookmarkEnd w:id="2"/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ПРОФЕСИОНАЛНО ПОВЕДЕНИЕ</w:t>
            </w: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257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</w:t>
            </w:r>
            <w:r w:rsidR="00257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7</w:t>
            </w:r>
            <w:r w:rsidRPr="00257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. (1)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Педагогическите специалисти и непедагогическият персонал подпомагат ръководството на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 с</w:t>
            </w:r>
            <w:r w:rsidRPr="00D7088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висок професионализъм, безпристрастност и активност при разработване и провеждане на политиката на институцията, както и при изпълнението на взетите решения и осъществяване правомощията на неговите ръководители.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При изпълнение на служебните си задължения следват поведение, което създава увереност у ръководителите, чиято дейност подпомага, че могат да му се доверяват и да разчитат на него.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(3) Изпълняват задълженията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си честно и безпристрастно, като не допускат личните политически пристрастия да му влияят.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(4) В отношенията с колегите си проявяват уважение, коректност и толерантност, като не допускат поведение, което накърнява достойнството и правата на отделната личност.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(5)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Уважават мнението на колегите си и се съобразяват с правото им на личен живот.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(6) Не допускат отправянето на обидни квалификации и дискриминационно отношение между служителите в институцията.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(7)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Служителите се стремят да предотвратят конфликтни ситуации помежду си. Недопустимо е възникването на конфликт между служители на институцията в присъствието на трети, външни за организацията лица.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2576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.(1).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отношенията си с колегите педагогическите специалисти проявяват коректност и не допускат поведение, накърняващо достойнството на отделната личност, като: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зачитат изразеното мнение и не допускат язвителни коментари;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изграждат и поддържат отношения на сътрудничество, уважение и търпимост;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с действията си укрепват авторитета на институцията и не допускат уронване на престижа на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институцията;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носят отговорност за личното си поведение и спазват добрия тон;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подкрепят семействата при възпитанието на децата;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не използват методи, уронващи достойнството на детето;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 не предлагат услуги, за които не притежават компетенции, квалификация и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правоспособност;</w:t>
            </w:r>
          </w:p>
          <w:p w:rsidR="002E734D" w:rsidRPr="00D70888" w:rsidRDefault="002E734D" w:rsidP="002E734D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 не използват за лична облага служебното си положение.</w:t>
            </w: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2E734D" w:rsidRPr="00D70888" w:rsidRDefault="002E734D" w:rsidP="002E734D">
            <w:pPr>
              <w:shd w:val="clear" w:color="auto" w:fill="FFFFFF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ВЗАИМОДЕЙСТВИЕ СЪС ЗАИНТЕРЕСОВАНИТЕ СТРАНИ</w:t>
            </w:r>
          </w:p>
          <w:p w:rsidR="002E734D" w:rsidRPr="00D70888" w:rsidRDefault="002E734D" w:rsidP="002E734D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Чл.9</w:t>
            </w:r>
            <w:r w:rsidR="002576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(1)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Във взаимоотношенията си с Министерството на образованието и науката и на регионалното управление на образованието представителите на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изпълняват точно, добросъвестно и в срок поставените задачи.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действията си не уронват престижа на Министерството на образованието и науката и на съответното регионално управление на образованието, а допринасят за увеличаване на доверието в него.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(3)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Стриктно и изпълняват предписанията получени от регионалното управление на образованието.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(4)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Поддържат добри взаимоотношения с представителите на съответното регионално управление на образованието.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(5)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Осъществяват редовни срещи с представителите на общинската администрация и на бизнеса и допринасят за поддържане на добри контакти с тях..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(6)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Оказват съдействие за популяризиране на добри практики, осъществени с представители на бизнеса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(7)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Поддържат контакти с представителите на медиите за отразяване на добрите постижения на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укрепване на авторитета на институцията. </w:t>
            </w: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Глава четвърта</w:t>
            </w: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КОНФЛИКТ НА ИНТЕРЕСИ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Чл.10.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Работещите в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не допускат да бъдат поставяни във финансова зависимост или в друга обвързаност от външни лица или организации, както и да искат и да приемат подаръци, услуги, пари, облаги или други ползи, които могат да повлияят на изпълнението на служебните задължения, на решенията или да нарушат професионалния  подход по определени въпроси.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Чл.11.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Педагогическите специалисти и непедагогическият персонал придобиват и управляват имуществото си по начин, който да не създава съмнение за злоупотреба със служебното му положение.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Чл.12. (1)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Работещите в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ДГ „ЩУРЧЕ“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може да: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използват служебното си положение за осъществяване на свои лични или на семейството си интереси; 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2. участват в каквито и да е сделки, които са несъвместими с длъжността, която заемат.</w:t>
            </w:r>
          </w:p>
          <w:p w:rsidR="002E734D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Чл.13.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Педагогическите специалисти в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</w:t>
            </w:r>
            <w:r w:rsidRPr="00D7088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може да извършват срещу заплащане обучение или подкрепа на деца и ученици, с които работят в институцията, ако това заплащане е от името и за сметка на децата, включително със средс</w:t>
            </w:r>
            <w:r w:rsidR="00E179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тва от училищното настоятелство.</w:t>
            </w:r>
          </w:p>
          <w:p w:rsidR="00440641" w:rsidRDefault="00440641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Глава пета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УСЛОВИЯ И РЕД ЗА ДОКЛАДВАНЕ НА НАРУШЕНИЯ, ПРЕДПРИЕМАНЕ НА МЕРКИ ЗА ПРЕДОТВРАТЯВАНЕ, САНКЦИИ</w:t>
            </w:r>
          </w:p>
          <w:p w:rsidR="002E734D" w:rsidRPr="00D70888" w:rsidRDefault="002E734D" w:rsidP="002E734D">
            <w:pPr>
              <w:shd w:val="clear" w:color="auto" w:fill="FFFFFF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Чл.14. (1)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Под нарушения на Етичния кодекс на общност</w:t>
            </w:r>
            <w:r w:rsidR="00E179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</w:t>
            </w:r>
            <w:r w:rsidR="00E179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 се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разбира неспазване на описаните задължения на членовете.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Информация за допуснати нарушения се събира чрез:</w:t>
            </w:r>
          </w:p>
          <w:p w:rsidR="002E734D" w:rsidRPr="00D70888" w:rsidRDefault="002E734D" w:rsidP="002E734D">
            <w:pPr>
              <w:pStyle w:val="a3"/>
              <w:numPr>
                <w:ilvl w:val="0"/>
                <w:numId w:val="6"/>
              </w:numPr>
              <w:shd w:val="clear" w:color="auto" w:fill="FFFFFF"/>
              <w:tabs>
                <w:tab w:val="left" w:pos="993"/>
              </w:tabs>
              <w:ind w:hanging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доклади от педагогическите специалисти  или непедагогическия персонал; </w:t>
            </w:r>
          </w:p>
          <w:p w:rsidR="002E734D" w:rsidRPr="00D70888" w:rsidRDefault="002E734D" w:rsidP="002E734D">
            <w:pPr>
              <w:numPr>
                <w:ilvl w:val="0"/>
                <w:numId w:val="6"/>
              </w:numPr>
              <w:shd w:val="clear" w:color="auto" w:fill="FFFFFF"/>
              <w:tabs>
                <w:tab w:val="left" w:pos="993"/>
              </w:tabs>
              <w:ind w:hanging="1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постъпили жалби или сигнали от родители, граждани, институции</w:t>
            </w:r>
          </w:p>
          <w:p w:rsidR="002E734D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(3)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Постъпилата писмена информация се регистрира в дневника за входяща кореспонденция на институцията.</w:t>
            </w:r>
          </w:p>
          <w:p w:rsidR="00E17907" w:rsidRPr="00D70888" w:rsidRDefault="00E17907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Глава шеста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КОМИСИЯ ПО ЕТИКА</w:t>
            </w:r>
          </w:p>
          <w:p w:rsidR="00E17907" w:rsidRDefault="002E734D" w:rsidP="002E734D">
            <w:pPr>
              <w:shd w:val="clear" w:color="auto" w:fill="FFFFFF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Чл.15. (1)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Регистрираните сигнали се разглеждат от Комисията по етика в </w:t>
            </w:r>
            <w:r w:rsidR="00E179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„ЩУРЧЕ“.</w:t>
            </w:r>
          </w:p>
          <w:p w:rsidR="002E734D" w:rsidRPr="00D70888" w:rsidRDefault="002E734D" w:rsidP="002E734D">
            <w:pPr>
              <w:shd w:val="clear" w:color="auto" w:fill="FFFFFF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Съставът на комисията по етика и функциите й се обсъждат на заседание на педагогическия съвет и се определят със заповед на директора на институцията.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(3)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Комисията приема правила за дейността си и запознава с тях директора на институцията.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(4)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Комисията разглежда постъпилите сигнали, свързани със спазването на този Кодекс, на свои заседания в едноседмичен срок. 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(5)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всяко заседание са изготвя протокол, в който се вписва и становището на Комисията.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(6)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изготвения протокол се запознава директорът за предприемане на мерки и действия по компетентност. </w:t>
            </w:r>
          </w:p>
          <w:p w:rsidR="002E734D" w:rsidRPr="00D70888" w:rsidRDefault="002E734D" w:rsidP="002E734D">
            <w:pPr>
              <w:shd w:val="clear" w:color="auto" w:fill="FFFFFF"/>
              <w:spacing w:after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(7)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предприетите мерки и санкции се уведомява лицето, подало сигнала.</w:t>
            </w: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bookmarkStart w:id="3" w:name="bookmark6"/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Глава </w:t>
            </w:r>
            <w:bookmarkEnd w:id="3"/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седма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МЕРКИ ПО ПРИЛАГАНЕ</w:t>
            </w:r>
          </w:p>
          <w:p w:rsidR="002E734D" w:rsidRPr="00D70888" w:rsidRDefault="00E17907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</w:t>
            </w:r>
            <w:r w:rsidR="002E734D"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16. (1)</w:t>
            </w:r>
            <w:r w:rsidR="002E734D"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Етичният кодекс на общност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="002E734D"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подлежи на задължително спазване от всички участници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="002E734D"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независимо от заеманата длъжност и ниво в служебната йерархия.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Всяко нарушение на установените с този Етичен кодекс правила се разглежда като основание за търсене и реализиране на дисциплинарна отговорност, съгласно разпоредбите на Кодекса на труда и Закона за предучилищно и училищно образование.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Чл.17. 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Този кодекс се довежда до знанието на всички участници в училищната общност  като се поставя на видно място в институцията и се публикува на интернет страницата ѝ. </w:t>
            </w:r>
          </w:p>
          <w:p w:rsidR="002E734D" w:rsidRPr="00F64098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r w:rsidR="002E734D"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Всеки новоназначен служител се запознава с настоящия кодекс от прекия му ръководител при встъпване в длъжност / постъпване на работа.</w:t>
            </w:r>
          </w:p>
          <w:p w:rsidR="002E734D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bookmarkStart w:id="4" w:name="bookmark7"/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Pr="00F64098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lastRenderedPageBreak/>
              <w:t>ПРЕХОДНИ И ЗАКЛЮЧИТЕЛНИ РАЗПОРЕДБИ</w:t>
            </w:r>
            <w:bookmarkEnd w:id="4"/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§ 1. 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Запознаването с разпоредбите на Етичния кодекс на общност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 в ДГ „ЩУРЧЕ“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се извършва в 7-дневен срок от утвърждаването му.</w:t>
            </w:r>
          </w:p>
          <w:p w:rsidR="002E734D" w:rsidRPr="00D70888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r w:rsidR="002E734D"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="002E734D"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случай на отсъствие на служител, същият е длъжен да се запознае с настоящия кодекс след завръщането си на работа.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§ 2.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При първоначално встъпване в длъжност, непосредственият ръководител е длъжен да запознае служителя с разпоредбите на този кодекс в 7-дневен срок от постъпване на работа.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§ 3.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Настоящият Етичен кодекс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в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лиза в сила от датата на утвърждаването му.</w:t>
            </w:r>
          </w:p>
          <w:p w:rsidR="00966F20" w:rsidRDefault="00966F20" w:rsidP="00E17907">
            <w:pPr>
              <w:pStyle w:val="a8"/>
              <w:tabs>
                <w:tab w:val="left" w:leader="dot" w:pos="3969"/>
              </w:tabs>
              <w:spacing w:line="276" w:lineRule="auto"/>
              <w:rPr>
                <w:b/>
                <w:szCs w:val="24"/>
                <w:lang w:val="en-US"/>
              </w:rPr>
            </w:pPr>
          </w:p>
          <w:p w:rsidR="00966F20" w:rsidRDefault="00966F20" w:rsidP="00E17907">
            <w:pPr>
              <w:pStyle w:val="a8"/>
              <w:tabs>
                <w:tab w:val="left" w:leader="dot" w:pos="3969"/>
              </w:tabs>
              <w:spacing w:line="276" w:lineRule="auto"/>
              <w:rPr>
                <w:b/>
                <w:szCs w:val="24"/>
                <w:lang w:val="en-US"/>
              </w:rPr>
            </w:pPr>
          </w:p>
          <w:p w:rsidR="002E734D" w:rsidRPr="00F64098" w:rsidRDefault="002E734D" w:rsidP="00E17907">
            <w:pPr>
              <w:pStyle w:val="a8"/>
              <w:tabs>
                <w:tab w:val="left" w:leader="dot" w:pos="3969"/>
              </w:tabs>
              <w:spacing w:line="276" w:lineRule="auto"/>
              <w:rPr>
                <w:i/>
                <w:color w:val="FF0000"/>
                <w:szCs w:val="24"/>
                <w:lang w:val="ru-RU"/>
              </w:rPr>
            </w:pPr>
            <w:r w:rsidRPr="00F64098">
              <w:rPr>
                <w:b/>
                <w:szCs w:val="24"/>
              </w:rPr>
              <w:t>Директор</w:t>
            </w:r>
            <w:r w:rsidRPr="00F64098">
              <w:rPr>
                <w:szCs w:val="24"/>
              </w:rPr>
              <w:t xml:space="preserve">: </w:t>
            </w:r>
          </w:p>
          <w:p w:rsidR="002E734D" w:rsidRPr="00E17907" w:rsidRDefault="00E17907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bg-BG"/>
              </w:rPr>
            </w:pPr>
            <w:r w:rsidRPr="00E1790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bg-BG"/>
              </w:rPr>
              <w:t>/ Христинка Рангелова/</w:t>
            </w:r>
          </w:p>
          <w:p w:rsidR="00E17907" w:rsidRDefault="00E17907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F64098" w:rsidRDefault="00E17907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Етичният кодекс </w:t>
            </w:r>
            <w:r w:rsidR="002E734D" w:rsidRPr="00F6409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bidi="bg-BG"/>
              </w:rPr>
              <w:t>помага на участниците в образователния процес и заинтересованите страни и гражданите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="002E734D" w:rsidRPr="0044064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bidi="bg-BG"/>
              </w:rPr>
              <w:t>като ги информира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какви стандарти имат право да очакват от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. Той играе и ролята на полезен документ за служителите при взаимоотношенията им 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децата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родителите и гражданите. Като конкретизира в по-голяма степен принципите за добра администрация, Етичният кодекс спомага за насърчаването на най-високи стандарти на управление на процесите. Именно етичните стандарти представляват съществен елемент от културата на обслужване.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bg-BG"/>
              </w:rPr>
              <w:t xml:space="preserve">Приложение към чл. 1, ал. 2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Етичният кодекс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 общност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D7088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е стандарт за добра практика и средство, което унифицира културата на общуването между ръководители, служители,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деца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родители, граждани и партньори. Това несъмнено е важна предпоставка за ефективността от съвместната дейност и за формиране на висок имидж на институцията в обществото. Етичният кодекс регулира и формира отношенията, ценностите, нагласите и културата в институцията.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Културата на работещите в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D7088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се проявява в тяхното поведение. За ефективното екипно взаимодействие е важно поведението на педагогическите специалисти и непедагогическия персонал да съответства на определени норми и очаквания, които са в основата на организационната култура. Организационната култура в институцията се основава на откритост, доверие, взаимно уважение, зачитане на личното достойнство и обмен на знания, и е много важен фактор за прехода към съвременна организационна среда. Проявата на уважение към колеги и подчинени е израз на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себеуважението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 индивида, за разлика от т.нар. организационна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антикултура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т.е. присъствие на ключови ценности с обратен знак, например вместо управленска поддръжка – осъществяване на управленско противодействие, вместо откритост – сплетни и доноси, вместо уважение към личността – демонстрации на изкуствен авторитет и т.н. Тя, от своя страна, оказва благотворно влияние върху индивидуалното поведение, като разширява и обогатява диапазона на поведенчески реакции на служителите. Кодексът в институцията е основния документ, с който се формира и утвърждава организационна култура.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Очакванията към поведението на служителите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институцията са: проявяване на сдържаност, такт и точност при изпълнение на задължения; недопускане прояви на високомерие и пренебрежение; лично облагодетелстване от работа е недопустимо; при всички видове взаимодействия важат принципите на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равнопоставеност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отговорност, почтеност,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справедливост, обективност, уважение към другите, право на изслушване и изявления,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конфиденциалност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и професионален морал.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Най-значимите в работата ценности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са професионализмът и партньорството (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екипността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).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Общуване на работното място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:</w:t>
            </w:r>
          </w:p>
          <w:p w:rsidR="002E734D" w:rsidRPr="00D70888" w:rsidRDefault="002E734D" w:rsidP="002E734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В институцията не са приемливи личните намеци и недружелюбното поведение, участието под какъвто и да е начин във „взаимни споразумения“ и каквито и да е незаконни действия за получаване на предимства.</w:t>
            </w:r>
          </w:p>
          <w:p w:rsidR="002E734D" w:rsidRPr="00D70888" w:rsidRDefault="002E734D" w:rsidP="002E734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Критиките, несъгласията и споровете се решават с цивилизовани методи в открито общуване.</w:t>
            </w:r>
          </w:p>
          <w:p w:rsidR="002E734D" w:rsidRPr="00D70888" w:rsidRDefault="002E734D" w:rsidP="002E734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Общуването с колеги на работното място трябва да е съобразено с обстоятелството да не се пречи на останалите и да се уважава личността.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Облеклото и поведението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институцията са средства да подчертаем нашата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lastRenderedPageBreak/>
              <w:t>принадлежност към една уважаваща се организация.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Етичният кодекс на общност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D7088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 ежедневно ръководство за професионално поведение, с убеждението, че: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споделените ценности ще улеснят съвместната работа и ще направят по- удовлетворен и успешен работния ден;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ще помогне за социализацията на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новопостъпили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служители;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ще подпомогне социалната адаптация на всички служители, като засили чувството за принадлежност към институцията;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ще подпомогне развиването на корпоративна социална отговорност и директна ангажира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ност с проблемите на колегите, децата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родителите, гражданите и бизнеса;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ще подпомогне усилията за спазването и защитата на правата, законните интереси и свободите на 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децата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родителите и гражданите, които са от компетентността на институцията.</w:t>
            </w:r>
          </w:p>
          <w:p w:rsidR="002E734D" w:rsidRPr="00F64098" w:rsidRDefault="002E734D" w:rsidP="002E734D">
            <w:pPr>
              <w:spacing w:before="120"/>
              <w:ind w:left="1117" w:hanging="5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</w:p>
          <w:p w:rsidR="002E734D" w:rsidRDefault="002E734D" w:rsidP="00F64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E734D" w:rsidRPr="00F64098" w:rsidRDefault="002E734D">
      <w:pPr>
        <w:spacing w:before="120" w:after="0"/>
        <w:ind w:left="1117" w:hanging="55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sectPr w:rsidR="002E734D" w:rsidRPr="00F64098" w:rsidSect="00940F5D">
      <w:footerReference w:type="default" r:id="rId11"/>
      <w:pgSz w:w="11906" w:h="16838"/>
      <w:pgMar w:top="1276" w:right="1417" w:bottom="1417" w:left="1417" w:header="708" w:footer="708" w:gutter="0"/>
      <w:lnNumType w:countBy="1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B15" w:rsidRDefault="00E42B15" w:rsidP="005B2195">
      <w:pPr>
        <w:spacing w:after="0" w:line="240" w:lineRule="auto"/>
      </w:pPr>
      <w:r>
        <w:separator/>
      </w:r>
    </w:p>
  </w:endnote>
  <w:endnote w:type="continuationSeparator" w:id="0">
    <w:p w:rsidR="00E42B15" w:rsidRDefault="00E42B15" w:rsidP="005B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8903450"/>
      <w:docPartObj>
        <w:docPartGallery w:val="Page Numbers (Bottom of Page)"/>
        <w:docPartUnique/>
      </w:docPartObj>
    </w:sdtPr>
    <w:sdtEndPr/>
    <w:sdtContent>
      <w:p w:rsidR="00940F5D" w:rsidRDefault="00940F5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B5E">
          <w:rPr>
            <w:noProof/>
          </w:rPr>
          <w:t>8</w:t>
        </w:r>
        <w:r>
          <w:fldChar w:fldCharType="end"/>
        </w:r>
      </w:p>
    </w:sdtContent>
  </w:sdt>
  <w:p w:rsidR="00440641" w:rsidRDefault="0044064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B15" w:rsidRDefault="00E42B15" w:rsidP="005B2195">
      <w:pPr>
        <w:spacing w:after="0" w:line="240" w:lineRule="auto"/>
      </w:pPr>
      <w:r>
        <w:separator/>
      </w:r>
    </w:p>
  </w:footnote>
  <w:footnote w:type="continuationSeparator" w:id="0">
    <w:p w:rsidR="00E42B15" w:rsidRDefault="00E42B15" w:rsidP="005B21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5353C"/>
    <w:multiLevelType w:val="hybridMultilevel"/>
    <w:tmpl w:val="F52E84A6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1">
    <w:nsid w:val="40F778C9"/>
    <w:multiLevelType w:val="hybridMultilevel"/>
    <w:tmpl w:val="634605C8"/>
    <w:lvl w:ilvl="0" w:tplc="B964E3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634B92"/>
    <w:multiLevelType w:val="hybridMultilevel"/>
    <w:tmpl w:val="E7343870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>
    <w:nsid w:val="4BEB33AF"/>
    <w:multiLevelType w:val="hybridMultilevel"/>
    <w:tmpl w:val="C87CBEA4"/>
    <w:lvl w:ilvl="0" w:tplc="33AA7DA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4C60379C"/>
    <w:multiLevelType w:val="hybridMultilevel"/>
    <w:tmpl w:val="19B8FCE4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63CB3C44"/>
    <w:multiLevelType w:val="hybridMultilevel"/>
    <w:tmpl w:val="07489276"/>
    <w:lvl w:ilvl="0" w:tplc="51CC83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B33370"/>
    <w:multiLevelType w:val="hybridMultilevel"/>
    <w:tmpl w:val="F7F0741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CED"/>
    <w:rsid w:val="00010265"/>
    <w:rsid w:val="00032629"/>
    <w:rsid w:val="00087964"/>
    <w:rsid w:val="0012104D"/>
    <w:rsid w:val="00151EBD"/>
    <w:rsid w:val="00172D9B"/>
    <w:rsid w:val="001D6C18"/>
    <w:rsid w:val="001F6FCA"/>
    <w:rsid w:val="00241E1E"/>
    <w:rsid w:val="00257687"/>
    <w:rsid w:val="0027651A"/>
    <w:rsid w:val="002A08AB"/>
    <w:rsid w:val="002C480D"/>
    <w:rsid w:val="002E734D"/>
    <w:rsid w:val="00440641"/>
    <w:rsid w:val="004F2165"/>
    <w:rsid w:val="00566BE8"/>
    <w:rsid w:val="005B2195"/>
    <w:rsid w:val="005C13B3"/>
    <w:rsid w:val="00622674"/>
    <w:rsid w:val="006D43FC"/>
    <w:rsid w:val="00767EBA"/>
    <w:rsid w:val="008154D7"/>
    <w:rsid w:val="00881580"/>
    <w:rsid w:val="008D2CED"/>
    <w:rsid w:val="00904788"/>
    <w:rsid w:val="00940F5D"/>
    <w:rsid w:val="00955AA6"/>
    <w:rsid w:val="00966F20"/>
    <w:rsid w:val="009A0458"/>
    <w:rsid w:val="009C190C"/>
    <w:rsid w:val="009D4BE1"/>
    <w:rsid w:val="009F627D"/>
    <w:rsid w:val="00A43F5D"/>
    <w:rsid w:val="00AD10E9"/>
    <w:rsid w:val="00B82211"/>
    <w:rsid w:val="00BE2F95"/>
    <w:rsid w:val="00C0484C"/>
    <w:rsid w:val="00CF6E07"/>
    <w:rsid w:val="00D70888"/>
    <w:rsid w:val="00D755CA"/>
    <w:rsid w:val="00DB265F"/>
    <w:rsid w:val="00E17907"/>
    <w:rsid w:val="00E42B15"/>
    <w:rsid w:val="00E83E38"/>
    <w:rsid w:val="00EA5CE8"/>
    <w:rsid w:val="00EF5B5E"/>
    <w:rsid w:val="00F64098"/>
    <w:rsid w:val="00FC3DF6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1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5B2195"/>
  </w:style>
  <w:style w:type="paragraph" w:styleId="a6">
    <w:name w:val="footer"/>
    <w:basedOn w:val="a"/>
    <w:link w:val="a7"/>
    <w:uiPriority w:val="99"/>
    <w:unhideWhenUsed/>
    <w:rsid w:val="005B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5B2195"/>
  </w:style>
  <w:style w:type="paragraph" w:styleId="a8">
    <w:name w:val="Body Text"/>
    <w:link w:val="a9"/>
    <w:rsid w:val="009D4BE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9D4BE1"/>
    <w:rPr>
      <w:rFonts w:ascii="Times New Roman" w:eastAsia="Times New Roman" w:hAnsi="Times New Roman" w:cs="Times New Roman"/>
      <w:bCs/>
      <w:sz w:val="24"/>
      <w:szCs w:val="20"/>
    </w:rPr>
  </w:style>
  <w:style w:type="table" w:styleId="aa">
    <w:name w:val="Table Grid"/>
    <w:basedOn w:val="a1"/>
    <w:uiPriority w:val="59"/>
    <w:rsid w:val="002E7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line number"/>
    <w:basedOn w:val="a0"/>
    <w:uiPriority w:val="99"/>
    <w:semiHidden/>
    <w:unhideWhenUsed/>
    <w:rsid w:val="00440641"/>
  </w:style>
  <w:style w:type="paragraph" w:styleId="ac">
    <w:name w:val="No Spacing"/>
    <w:link w:val="ad"/>
    <w:uiPriority w:val="1"/>
    <w:qFormat/>
    <w:rsid w:val="00940F5D"/>
    <w:pPr>
      <w:spacing w:after="0" w:line="240" w:lineRule="auto"/>
    </w:pPr>
    <w:rPr>
      <w:rFonts w:eastAsiaTheme="minorEastAsia"/>
      <w:lang w:eastAsia="bg-BG"/>
    </w:rPr>
  </w:style>
  <w:style w:type="character" w:customStyle="1" w:styleId="ad">
    <w:name w:val="Без разредка Знак"/>
    <w:basedOn w:val="a0"/>
    <w:link w:val="ac"/>
    <w:uiPriority w:val="1"/>
    <w:rsid w:val="00940F5D"/>
    <w:rPr>
      <w:rFonts w:eastAsiaTheme="minorEastAsia"/>
      <w:lang w:eastAsia="bg-BG"/>
    </w:rPr>
  </w:style>
  <w:style w:type="paragraph" w:styleId="ae">
    <w:name w:val="Balloon Text"/>
    <w:basedOn w:val="a"/>
    <w:link w:val="af"/>
    <w:uiPriority w:val="99"/>
    <w:semiHidden/>
    <w:unhideWhenUsed/>
    <w:rsid w:val="0094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940F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1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5B2195"/>
  </w:style>
  <w:style w:type="paragraph" w:styleId="a6">
    <w:name w:val="footer"/>
    <w:basedOn w:val="a"/>
    <w:link w:val="a7"/>
    <w:uiPriority w:val="99"/>
    <w:unhideWhenUsed/>
    <w:rsid w:val="005B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5B2195"/>
  </w:style>
  <w:style w:type="paragraph" w:styleId="a8">
    <w:name w:val="Body Text"/>
    <w:link w:val="a9"/>
    <w:rsid w:val="009D4BE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9D4BE1"/>
    <w:rPr>
      <w:rFonts w:ascii="Times New Roman" w:eastAsia="Times New Roman" w:hAnsi="Times New Roman" w:cs="Times New Roman"/>
      <w:bCs/>
      <w:sz w:val="24"/>
      <w:szCs w:val="20"/>
    </w:rPr>
  </w:style>
  <w:style w:type="table" w:styleId="aa">
    <w:name w:val="Table Grid"/>
    <w:basedOn w:val="a1"/>
    <w:uiPriority w:val="59"/>
    <w:rsid w:val="002E7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line number"/>
    <w:basedOn w:val="a0"/>
    <w:uiPriority w:val="99"/>
    <w:semiHidden/>
    <w:unhideWhenUsed/>
    <w:rsid w:val="00440641"/>
  </w:style>
  <w:style w:type="paragraph" w:styleId="ac">
    <w:name w:val="No Spacing"/>
    <w:link w:val="ad"/>
    <w:uiPriority w:val="1"/>
    <w:qFormat/>
    <w:rsid w:val="00940F5D"/>
    <w:pPr>
      <w:spacing w:after="0" w:line="240" w:lineRule="auto"/>
    </w:pPr>
    <w:rPr>
      <w:rFonts w:eastAsiaTheme="minorEastAsia"/>
      <w:lang w:eastAsia="bg-BG"/>
    </w:rPr>
  </w:style>
  <w:style w:type="character" w:customStyle="1" w:styleId="ad">
    <w:name w:val="Без разредка Знак"/>
    <w:basedOn w:val="a0"/>
    <w:link w:val="ac"/>
    <w:uiPriority w:val="1"/>
    <w:rsid w:val="00940F5D"/>
    <w:rPr>
      <w:rFonts w:eastAsiaTheme="minorEastAsia"/>
      <w:lang w:eastAsia="bg-BG"/>
    </w:rPr>
  </w:style>
  <w:style w:type="paragraph" w:styleId="ae">
    <w:name w:val="Balloon Text"/>
    <w:basedOn w:val="a"/>
    <w:link w:val="af"/>
    <w:uiPriority w:val="99"/>
    <w:semiHidden/>
    <w:unhideWhenUsed/>
    <w:rsid w:val="0094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940F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gi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2023г.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D9F60D-D2FD-4825-84D8-D0C91A177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2602</Words>
  <Characters>14837</Characters>
  <Application>Microsoft Office Word</Application>
  <DocSecurity>0</DocSecurity>
  <Lines>123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ЕТИЧЕН КОДЕКС НА ИНСТИТУЦИОНАЛНАТА ОБЩНОСТ В ДГ „ЩУРЧЕ“ – ГР.ПЛЕВЕН</vt:lpstr>
      <vt:lpstr/>
    </vt:vector>
  </TitlesOfParts>
  <Company>Hewlett-Packard Company</Company>
  <LinksUpToDate>false</LinksUpToDate>
  <CharactersWithSpaces>17405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ЕТИЧЕН КОДЕКС НА ИНСТИТУЦИОНАЛНАТА ОБЩНОСТ В ДГ „ЩУРЧЕ“ – ГР.ПЛЕВЕН</dc:title>
  <dc:creator>Nezabravka V Beleva</dc:creator>
  <cp:lastModifiedBy>Win7</cp:lastModifiedBy>
  <cp:revision>2</cp:revision>
  <cp:lastPrinted>2024-02-01T11:26:00Z</cp:lastPrinted>
  <dcterms:created xsi:type="dcterms:W3CDTF">2024-02-01T11:27:00Z</dcterms:created>
  <dcterms:modified xsi:type="dcterms:W3CDTF">2024-02-01T11:27:00Z</dcterms:modified>
</cp:coreProperties>
</file>